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C6A" w:rsidRPr="00192C39" w:rsidRDefault="009F5A65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92C39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-262255</wp:posOffset>
                </wp:positionV>
                <wp:extent cx="6179820" cy="293370"/>
                <wp:effectExtent l="11430" t="635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A9E" w:rsidRPr="00CC0CAA" w:rsidRDefault="00035A9E" w:rsidP="0033229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ALLEGATO 1</w:t>
                            </w:r>
                            <w:r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350B">
                              <w:rPr>
                                <w:b/>
                                <w:sz w:val="20"/>
                                <w:szCs w:val="20"/>
                              </w:rPr>
                              <w:t>Dichiarazione sostitutiva di atto di notorietà</w:t>
                            </w:r>
                            <w:r w:rsidR="00C3350B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350B">
                              <w:rPr>
                                <w:b/>
                                <w:sz w:val="20"/>
                                <w:szCs w:val="20"/>
                              </w:rPr>
                              <w:t>ai sensi del D.P.R. n. 445/2000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-20.65pt;width:486.6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">
                <v:textbox>
                  <w:txbxContent>
                    <w:p w:rsidR="00035A9E" w:rsidRPr="00CC0CAA" w:rsidRDefault="00035A9E" w:rsidP="0033229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ALLEGATO 1</w:t>
                      </w:r>
                      <w:r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3350B">
                        <w:rPr>
                          <w:b/>
                          <w:sz w:val="20"/>
                          <w:szCs w:val="20"/>
                        </w:rPr>
                        <w:t>Dichiarazione sostitutiva di atto di notorietà</w:t>
                      </w:r>
                      <w:r w:rsidR="00C3350B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3350B">
                        <w:rPr>
                          <w:b/>
                          <w:sz w:val="20"/>
                          <w:szCs w:val="20"/>
                        </w:rPr>
                        <w:t>ai sensi del D.P.R. n. 445/2000</w:t>
                      </w:r>
                    </w:p>
                  </w:txbxContent>
                </v:textbox>
              </v:shape>
            </w:pict>
          </mc:Fallback>
        </mc:AlternateContent>
      </w:r>
    </w:p>
    <w:p w:rsidR="004B6C6A" w:rsidRPr="00192C39" w:rsidRDefault="004B6C6A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1A04D7" w:rsidRPr="00192C39" w:rsidRDefault="001A04D7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92C39">
        <w:rPr>
          <w:rFonts w:cstheme="minorHAnsi"/>
          <w:b/>
          <w:bCs/>
        </w:rPr>
        <w:t>DICHIARAZIONE SOSTITUTIVA DI ATTO DI NOTORIETÀ</w:t>
      </w:r>
    </w:p>
    <w:p w:rsidR="001A04D7" w:rsidRPr="00192C39" w:rsidRDefault="001A04D7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92C39">
        <w:rPr>
          <w:rFonts w:cstheme="minorHAnsi"/>
          <w:b/>
          <w:bCs/>
        </w:rPr>
        <w:t xml:space="preserve">Modello contenente la </w:t>
      </w:r>
      <w:r w:rsidR="008E3F9E" w:rsidRPr="00192C39">
        <w:rPr>
          <w:rFonts w:cstheme="minorHAnsi"/>
          <w:b/>
          <w:bCs/>
        </w:rPr>
        <w:t xml:space="preserve">relazione </w:t>
      </w:r>
      <w:r w:rsidRPr="00192C39">
        <w:rPr>
          <w:rFonts w:cstheme="minorHAnsi"/>
          <w:b/>
          <w:bCs/>
        </w:rPr>
        <w:t>descrittiva delle principali caratteristiche strutturali</w:t>
      </w:r>
    </w:p>
    <w:p w:rsidR="001A04D7" w:rsidRPr="00192C39" w:rsidRDefault="001A04D7" w:rsidP="006236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92C39">
        <w:rPr>
          <w:rFonts w:cstheme="minorHAnsi"/>
          <w:b/>
          <w:bCs/>
        </w:rPr>
        <w:t>(</w:t>
      </w:r>
      <w:r w:rsidRPr="00192C39">
        <w:rPr>
          <w:rFonts w:cstheme="minorHAnsi"/>
          <w:b/>
          <w:i/>
          <w:iCs/>
        </w:rPr>
        <w:t xml:space="preserve">allegare planimetria della struttura </w:t>
      </w:r>
      <w:r w:rsidR="00CC0CAA" w:rsidRPr="00192C39">
        <w:rPr>
          <w:rFonts w:cstheme="minorHAnsi"/>
          <w:b/>
          <w:i/>
          <w:iCs/>
        </w:rPr>
        <w:t xml:space="preserve">firmata e </w:t>
      </w:r>
      <w:r w:rsidRPr="00192C39">
        <w:rPr>
          <w:rFonts w:cstheme="minorHAnsi"/>
          <w:b/>
          <w:i/>
          <w:iCs/>
        </w:rPr>
        <w:t>breve relazione descrittiva delle principali caratteristiche strutturali</w:t>
      </w:r>
      <w:r w:rsidRPr="00192C39">
        <w:rPr>
          <w:rFonts w:cstheme="minorHAnsi"/>
          <w:b/>
          <w:bCs/>
        </w:rPr>
        <w:t>)</w:t>
      </w:r>
    </w:p>
    <w:p w:rsidR="00F4666C" w:rsidRPr="00192C39" w:rsidRDefault="00F4666C" w:rsidP="005705B3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</w:p>
    <w:p w:rsidR="00623602" w:rsidRDefault="00623602" w:rsidP="00623602">
      <w:pPr>
        <w:autoSpaceDE w:val="0"/>
        <w:autoSpaceDN w:val="0"/>
        <w:adjustRightInd w:val="0"/>
        <w:spacing w:before="240" w:line="240" w:lineRule="auto"/>
        <w:rPr>
          <w:rFonts w:cstheme="minorHAnsi"/>
          <w:b/>
        </w:rPr>
      </w:pPr>
      <w:r>
        <w:rPr>
          <w:rFonts w:cstheme="minorHAnsi"/>
          <w:b/>
        </w:rPr>
        <w:t>Dati dichiarante</w:t>
      </w:r>
    </w:p>
    <w:p w:rsidR="00623602" w:rsidRDefault="00623602" w:rsidP="00B17D9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Il/La sottoscritto/a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88.15pt;height:23.85pt" o:ole="">
            <v:imagedata r:id="rId5" o:title=""/>
          </v:shape>
          <w:control r:id="rId6" w:name="TextBox1" w:shapeid="_x0000_i1081"/>
        </w:object>
      </w:r>
      <w:r>
        <w:rPr>
          <w:rFonts w:cstheme="minorHAnsi"/>
          <w:color w:val="000000"/>
        </w:rPr>
        <w:t xml:space="preserve">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3" type="#_x0000_t75" style="width:202.3pt;height:23.85pt" o:ole="">
            <v:imagedata r:id="rId7" o:title=""/>
          </v:shape>
          <w:control r:id="rId8" w:name="TextBox17" w:shapeid="_x0000_i1083"/>
        </w:object>
      </w:r>
    </w:p>
    <w:p w:rsidR="00B17D93" w:rsidRDefault="00623602" w:rsidP="00B17D9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</w:rPr>
        <w:t xml:space="preserve">                                                            </w:t>
      </w:r>
      <w:r>
        <w:rPr>
          <w:rFonts w:cstheme="minorHAnsi"/>
          <w:color w:val="000000"/>
          <w:sz w:val="16"/>
          <w:szCs w:val="16"/>
        </w:rPr>
        <w:t>Cognome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 xml:space="preserve">                        Nome</w:t>
      </w:r>
    </w:p>
    <w:p w:rsidR="00B17D93" w:rsidRDefault="00623602" w:rsidP="00B17D9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</w:rPr>
        <w:t xml:space="preserve">nato/a </w:t>
      </w:r>
      <w:proofErr w:type="spellStart"/>
      <w:r>
        <w:rPr>
          <w:rFonts w:cstheme="minorHAnsi"/>
          <w:color w:val="000000"/>
        </w:rPr>
        <w:t>a</w:t>
      </w:r>
      <w:proofErr w:type="spellEnd"/>
      <w:r>
        <w:rPr>
          <w:rFonts w:cstheme="minorHAnsi"/>
          <w:color w:val="000000"/>
        </w:rPr>
        <w:t xml:space="preserve">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5" type="#_x0000_t75" style="width:190.4pt;height:23.85pt" o:ole="">
            <v:imagedata r:id="rId9" o:title=""/>
          </v:shape>
          <w:control r:id="rId10" w:name="TextBox11" w:shapeid="_x0000_i1085"/>
        </w:object>
      </w:r>
      <w:r>
        <w:rPr>
          <w:rFonts w:cstheme="minorHAnsi"/>
          <w:color w:val="000000"/>
        </w:rPr>
        <w:t xml:space="preserve">, Provincia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7" type="#_x0000_t75" style="width:48.6pt;height:23.85pt" o:ole="">
            <v:imagedata r:id="rId11" o:title=""/>
          </v:shape>
          <w:control r:id="rId12" w:name="TextBox1115" w:shapeid="_x0000_i1087"/>
        </w:object>
      </w:r>
      <w:r>
        <w:rPr>
          <w:rFonts w:cstheme="minorHAnsi"/>
          <w:color w:val="000000"/>
        </w:rPr>
        <w:t xml:space="preserve">, il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9" type="#_x0000_t75" style="width:143.1pt;height:23.85pt" o:ole="">
            <v:imagedata r:id="rId13" o:title=""/>
          </v:shape>
          <w:control r:id="rId14" w:name="TextBox1116" w:shapeid="_x0000_i1089"/>
        </w:object>
      </w:r>
    </w:p>
    <w:p w:rsidR="00623602" w:rsidRPr="00B17D93" w:rsidRDefault="00623602" w:rsidP="00B17D9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</w:rPr>
        <w:t xml:space="preserve">residente in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1" type="#_x0000_t75" style="width:120.6pt;height:23.85pt" o:ole="">
            <v:imagedata r:id="rId15" o:title=""/>
          </v:shape>
          <w:control r:id="rId16" w:name="TextBox1117" w:shapeid="_x0000_i1091"/>
        </w:object>
      </w:r>
      <w:r>
        <w:rPr>
          <w:rFonts w:cstheme="minorHAnsi"/>
          <w:color w:val="000000"/>
        </w:rPr>
        <w:t xml:space="preserve"> Via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3" type="#_x0000_t75" style="width:170.05pt;height:23.85pt" o:ole="">
            <v:imagedata r:id="rId17" o:title=""/>
          </v:shape>
          <w:control r:id="rId18" w:name="TextBox11171" w:shapeid="_x0000_i1093"/>
        </w:object>
      </w:r>
      <w:r>
        <w:rPr>
          <w:rFonts w:cstheme="minorHAnsi"/>
          <w:color w:val="000000"/>
        </w:rPr>
        <w:t xml:space="preserve"> cap.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5" type="#_x0000_t75" style="width:80.85pt;height:23.85pt" o:ole="">
            <v:imagedata r:id="rId19" o:title=""/>
          </v:shape>
          <w:control r:id="rId20" w:name="TextBox11172" w:shapeid="_x0000_i1095"/>
        </w:object>
      </w:r>
      <w:r>
        <w:rPr>
          <w:rFonts w:cstheme="minorHAnsi"/>
          <w:color w:val="000000"/>
        </w:rPr>
        <w:t xml:space="preserve"> C.F.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7" type="#_x0000_t75" style="width:320.25pt;height:23.85pt" o:ole="">
            <v:imagedata r:id="rId21" o:title=""/>
          </v:shape>
          <w:control r:id="rId22" w:name="TextBox111721" w:shapeid="_x0000_i1097"/>
        </w:object>
      </w:r>
    </w:p>
    <w:p w:rsidR="00B17D93" w:rsidRDefault="00B17D93" w:rsidP="00623602">
      <w:pPr>
        <w:spacing w:after="0" w:line="360" w:lineRule="auto"/>
        <w:jc w:val="both"/>
        <w:rPr>
          <w:rFonts w:cstheme="minorHAnsi"/>
          <w:color w:val="000000"/>
        </w:rPr>
      </w:pPr>
      <w:bookmarkStart w:id="0" w:name="_Hlk183426769"/>
    </w:p>
    <w:p w:rsidR="00623602" w:rsidRDefault="00623602" w:rsidP="00623602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qualità di</w:t>
      </w:r>
      <w:proofErr w:type="gramStart"/>
      <w:r>
        <w:rPr>
          <w:rFonts w:cstheme="minorHAnsi"/>
          <w:color w:val="000000"/>
        </w:rPr>
        <w:t xml:space="preserve">   </w:t>
      </w:r>
      <w:r w:rsidR="00093B10">
        <w:rPr>
          <w:rFonts w:cstheme="minorHAnsi"/>
          <w:color w:val="000000"/>
        </w:rPr>
        <w:t>[</w:t>
      </w:r>
      <w:proofErr w:type="gramEnd"/>
      <w:r w:rsidR="00093B10">
        <w:rPr>
          <w:rFonts w:cstheme="minorHAnsi"/>
          <w:color w:val="000000"/>
        </w:rPr>
        <w:t xml:space="preserve">   ]</w:t>
      </w:r>
      <w:r w:rsidR="00093B10" w:rsidRPr="003F0BC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titolare </w:t>
      </w:r>
      <w:r w:rsidR="00093B10">
        <w:rPr>
          <w:rFonts w:cstheme="minorHAnsi"/>
          <w:color w:val="000000"/>
        </w:rPr>
        <w:t xml:space="preserve">    [   ]</w:t>
      </w:r>
      <w:r w:rsidR="00093B10" w:rsidRPr="003F0BC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legale rappresentante</w:t>
      </w:r>
    </w:p>
    <w:p w:rsidR="00623602" w:rsidRDefault="00623602" w:rsidP="00623602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Dati soggetto gestore</w:t>
      </w:r>
    </w:p>
    <w:bookmarkEnd w:id="0"/>
    <w:p w:rsidR="00623602" w:rsidRDefault="00623602" w:rsidP="00B17D9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bCs/>
          <w:color w:val="000000"/>
        </w:rPr>
      </w:pPr>
      <w:r>
        <w:rPr>
          <w:rFonts w:cstheme="minorHAnsi"/>
        </w:rPr>
        <w:t xml:space="preserve">del soggetto denominato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9" type="#_x0000_t75" style="width:119.25pt;height:23.85pt" o:ole="">
            <v:imagedata r:id="rId23" o:title=""/>
          </v:shape>
          <w:control r:id="rId24" w:name="TextBox111721111" w:shapeid="_x0000_i1099"/>
        </w:object>
      </w:r>
      <w:r>
        <w:rPr>
          <w:rFonts w:cstheme="minorHAnsi"/>
          <w:bCs/>
          <w:color w:val="000000"/>
        </w:rPr>
        <w:t xml:space="preserve"> con sede legale in</w:t>
      </w:r>
      <w:r>
        <w:rPr>
          <w:rFonts w:cstheme="minorHAnsi"/>
          <w:color w:val="000000"/>
        </w:rPr>
        <w:t xml:space="preserve">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1" type="#_x0000_t75" style="width:167.85pt;height:23.85pt" o:ole="">
            <v:imagedata r:id="rId25" o:title=""/>
          </v:shape>
          <w:control r:id="rId26" w:name="TextBox111721221" w:shapeid="_x0000_i1101"/>
        </w:object>
      </w:r>
    </w:p>
    <w:p w:rsidR="00623602" w:rsidRPr="00B17D93" w:rsidRDefault="00623602" w:rsidP="00B17D9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Prov.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3" type="#_x0000_t75" style="width:26.05pt;height:23.85pt" o:ole="">
            <v:imagedata r:id="rId27" o:title=""/>
          </v:shape>
          <w:control r:id="rId28" w:name="TextBox11172241" w:shapeid="_x0000_i1103"/>
        </w:object>
      </w:r>
      <w:r>
        <w:rPr>
          <w:rFonts w:cstheme="minorHAnsi"/>
        </w:rPr>
        <w:t xml:space="preserve"> in via/p.zza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5" type="#_x0000_t75" style="width:142.65pt;height:23.85pt" o:ole="">
            <v:imagedata r:id="rId29" o:title=""/>
          </v:shape>
          <w:control r:id="rId30" w:name="TextBox111722211" w:shapeid="_x0000_i1105"/>
        </w:objec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n.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7" type="#_x0000_t75" style="width:26.95pt;height:23.85pt" o:ole="">
            <v:imagedata r:id="rId31" o:title=""/>
          </v:shape>
          <w:control r:id="rId32" w:name="TextBox111722221" w:shapeid="_x0000_i1107"/>
        </w:object>
      </w:r>
      <w:r>
        <w:rPr>
          <w:rFonts w:cstheme="minorHAnsi"/>
        </w:rPr>
        <w:t xml:space="preserve"> </w:t>
      </w:r>
      <w:r>
        <w:rPr>
          <w:rFonts w:cstheme="minorHAnsi"/>
          <w:bCs/>
          <w:color w:val="000000"/>
        </w:rPr>
        <w:t>Cap.</w:t>
      </w:r>
      <w:r>
        <w:rPr>
          <w:rFonts w:cstheme="minorHAnsi"/>
          <w:bCs/>
          <w:color w:val="000000"/>
        </w:rPr>
        <w:tab/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9" type="#_x0000_t75" style="width:63.6pt;height:23.85pt" o:ole="">
            <v:imagedata r:id="rId33" o:title=""/>
          </v:shape>
          <w:control r:id="rId34" w:name="TextBox1117225" w:shapeid="_x0000_i1109"/>
        </w:objec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bCs/>
          <w:color w:val="000000"/>
        </w:rPr>
        <w:t xml:space="preserve">Recapito telefonico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8" type="#_x0000_t75" style="width:105.15pt;height:23.85pt" o:ole="">
            <v:imagedata r:id="rId35" o:title=""/>
          </v:shape>
          <w:control r:id="rId36" w:name="TextBox1117212113" w:shapeid="_x0000_i1158"/>
        </w:objec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>e-mail:</w:t>
      </w:r>
      <w:r>
        <w:rPr>
          <w:rFonts w:cstheme="minorHAnsi"/>
          <w:color w:val="000000"/>
        </w:rPr>
        <w:t xml:space="preserve">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3" type="#_x0000_t75" style="width:129.85pt;height:23.85pt" o:ole="">
            <v:imagedata r:id="rId37" o:title=""/>
          </v:shape>
          <w:control r:id="rId38" w:name="TextBox11172121112" w:shapeid="_x0000_i1113"/>
        </w:objec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 xml:space="preserve">PEC: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5" type="#_x0000_t75" style="width:175.35pt;height:23.85pt" o:ole="">
            <v:imagedata r:id="rId39" o:title=""/>
          </v:shape>
          <w:control r:id="rId40" w:name="TextBox111721211111" w:shapeid="_x0000_i1115"/>
        </w:object>
      </w:r>
      <w:r>
        <w:rPr>
          <w:rFonts w:cstheme="minorHAnsi"/>
          <w:bCs/>
          <w:color w:val="000000"/>
        </w:rPr>
        <w:t xml:space="preserve">C.F./Partita Iva: </w:t>
      </w:r>
      <w:r>
        <w:rPr>
          <w:rFonts w:cstheme="minorHAnsi"/>
          <w:color w:val="000000"/>
        </w:rPr>
        <w:t>|___|___|___|___|___|___|___|___|___|___|___|</w:t>
      </w:r>
    </w:p>
    <w:p w:rsidR="00623602" w:rsidRDefault="00623602" w:rsidP="00623602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623602" w:rsidRDefault="00623602" w:rsidP="00623602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623602" w:rsidRDefault="00623602" w:rsidP="00623602">
      <w:pPr>
        <w:pStyle w:val="Paragrafoelenco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5705B3" w:rsidRDefault="00623602" w:rsidP="00B17D93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>
        <w:rPr>
          <w:rFonts w:cstheme="minorHAnsi"/>
        </w:rPr>
        <w:t xml:space="preserve">gestore del servizio denominato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7" type="#_x0000_t75" style="width:133.4pt;height:23.85pt" o:ole="">
            <v:imagedata r:id="rId41" o:title=""/>
          </v:shape>
          <w:control r:id="rId42" w:name="TextBox1117222" w:shapeid="_x0000_i1117"/>
        </w:object>
      </w:r>
      <w:r>
        <w:rPr>
          <w:rFonts w:cstheme="minorHAnsi"/>
          <w:bCs/>
          <w:color w:val="000000"/>
        </w:rPr>
        <w:t xml:space="preserve"> </w:t>
      </w:r>
      <w:r>
        <w:rPr>
          <w:rFonts w:cstheme="minorHAnsi"/>
        </w:rPr>
        <w:t xml:space="preserve"> con sede in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9" type="#_x0000_t75" style="width:140.9pt;height:23.85pt" o:ole="">
            <v:imagedata r:id="rId43" o:title=""/>
          </v:shape>
          <w:control r:id="rId44" w:name="TextBox1117223" w:shapeid="_x0000_i1119"/>
        </w:object>
      </w:r>
      <w:r>
        <w:rPr>
          <w:rFonts w:cstheme="minorHAnsi"/>
          <w:bCs/>
          <w:color w:val="000000"/>
        </w:rPr>
        <w:t xml:space="preserve"> Prov.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1" type="#_x0000_t75" style="width:26.05pt;height:23.85pt" o:ole="">
            <v:imagedata r:id="rId27" o:title=""/>
          </v:shape>
          <w:control r:id="rId45" w:name="TextBox111722411" w:shapeid="_x0000_i1121"/>
        </w:object>
      </w:r>
      <w:r>
        <w:rPr>
          <w:rFonts w:cstheme="minorHAnsi"/>
        </w:rPr>
        <w:t xml:space="preserve"> in via/p.zza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3" type="#_x0000_t75" style="width:142.65pt;height:23.85pt" o:ole="">
            <v:imagedata r:id="rId29" o:title=""/>
          </v:shape>
          <w:control r:id="rId46" w:name="TextBox1117222111" w:shapeid="_x0000_i1123"/>
        </w:objec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n.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5" type="#_x0000_t75" style="width:26.95pt;height:23.85pt" o:ole="">
            <v:imagedata r:id="rId31" o:title=""/>
          </v:shape>
          <w:control r:id="rId47" w:name="TextBox1117222211" w:shapeid="_x0000_i1125"/>
        </w:object>
      </w:r>
      <w:r>
        <w:rPr>
          <w:rFonts w:cstheme="minorHAnsi"/>
        </w:rPr>
        <w:t xml:space="preserve"> </w:t>
      </w:r>
      <w:r>
        <w:rPr>
          <w:rFonts w:cstheme="minorHAnsi"/>
          <w:bCs/>
          <w:color w:val="000000"/>
        </w:rPr>
        <w:t>Cap.</w:t>
      </w:r>
      <w:r>
        <w:rPr>
          <w:rFonts w:cstheme="minorHAnsi"/>
          <w:bCs/>
          <w:color w:val="000000"/>
        </w:rPr>
        <w:tab/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7" type="#_x0000_t75" style="width:63.6pt;height:23.85pt" o:ole="">
            <v:imagedata r:id="rId33" o:title=""/>
          </v:shape>
          <w:control r:id="rId48" w:name="TextBox11172251" w:shapeid="_x0000_i1127"/>
        </w:objec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 xml:space="preserve">Recapito telefonico </w: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9" type="#_x0000_t75" style="width:105.15pt;height:23.85pt" o:ole="">
            <v:imagedata r:id="rId35" o:title=""/>
          </v:shape>
          <w:control r:id="rId49" w:name="TextBox11172121131" w:shapeid="_x0000_i1129"/>
        </w:objec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>e-mail:</w:t>
      </w:r>
      <w:r>
        <w:rPr>
          <w:rFonts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object w:dxaOrig="225" w:dyaOrig="225">
          <v:shape id="_x0000_i1131" type="#_x0000_t75" style="width:129.85pt;height:23.85pt" o:ole="">
            <v:imagedata r:id="rId37" o:title=""/>
          </v:shape>
          <w:control r:id="rId50" w:name="TextBox111721211121" w:shapeid="_x0000_i1131"/>
        </w:objec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>PEC:</w:t>
      </w:r>
    </w:p>
    <w:p w:rsidR="001E6A1E" w:rsidRDefault="001E6A1E" w:rsidP="007278E7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</w:p>
    <w:p w:rsidR="00B17D93" w:rsidRPr="00B17D93" w:rsidRDefault="00B17D93" w:rsidP="00B17D93">
      <w:pPr>
        <w:spacing w:before="120"/>
        <w:jc w:val="both"/>
        <w:rPr>
          <w:rFonts w:cstheme="minorHAnsi"/>
          <w:i/>
          <w:sz w:val="18"/>
          <w:szCs w:val="18"/>
        </w:rPr>
      </w:pPr>
      <w:r w:rsidRPr="00B17D93">
        <w:rPr>
          <w:rFonts w:cstheme="minorHAnsi"/>
          <w:i/>
          <w:sz w:val="18"/>
          <w:szCs w:val="18"/>
        </w:rPr>
        <w:t>consapevole delle responsabilità e delle sanzioni penali previste dall’art. 76 D.P.R. n. 445/2000, commi 1, 2 e 3: “</w:t>
      </w:r>
      <w:r w:rsidRPr="00B17D93">
        <w:rPr>
          <w:rFonts w:cstheme="minorHAnsi"/>
          <w:i/>
          <w:iCs/>
          <w:sz w:val="18"/>
          <w:szCs w:val="18"/>
        </w:rPr>
        <w:t>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B17D93">
        <w:rPr>
          <w:rFonts w:cstheme="minorHAnsi"/>
          <w:i/>
          <w:sz w:val="18"/>
          <w:szCs w:val="18"/>
        </w:rPr>
        <w:t xml:space="preserve">”, e </w:t>
      </w:r>
      <w:r w:rsidRPr="00B17D93">
        <w:rPr>
          <w:i/>
          <w:sz w:val="18"/>
          <w:szCs w:val="18"/>
        </w:rPr>
        <w:t>della decadenza dai benefici eventualmente conseguiti al provvedimento</w:t>
      </w:r>
      <w:r w:rsidRPr="00B17D93">
        <w:rPr>
          <w:i/>
          <w:spacing w:val="1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emanato</w:t>
      </w:r>
      <w:r w:rsidRPr="00B17D93">
        <w:rPr>
          <w:i/>
          <w:spacing w:val="-1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sulla</w:t>
      </w:r>
      <w:r w:rsidRPr="00B17D93">
        <w:rPr>
          <w:i/>
          <w:spacing w:val="-2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base</w:t>
      </w:r>
      <w:r w:rsidRPr="00B17D93">
        <w:rPr>
          <w:i/>
          <w:spacing w:val="-4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di</w:t>
      </w:r>
      <w:r w:rsidRPr="00B17D93">
        <w:rPr>
          <w:i/>
          <w:spacing w:val="-3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dichiarazioni</w:t>
      </w:r>
      <w:r w:rsidRPr="00B17D93">
        <w:rPr>
          <w:i/>
          <w:spacing w:val="-4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non</w:t>
      </w:r>
      <w:r w:rsidRPr="00B17D93">
        <w:rPr>
          <w:i/>
          <w:spacing w:val="-3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veritiere (art.</w:t>
      </w:r>
      <w:r w:rsidRPr="00B17D93">
        <w:rPr>
          <w:i/>
          <w:spacing w:val="-3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75</w:t>
      </w:r>
      <w:r w:rsidRPr="00B17D93">
        <w:rPr>
          <w:i/>
          <w:spacing w:val="-3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del</w:t>
      </w:r>
      <w:r w:rsidRPr="00B17D93">
        <w:rPr>
          <w:i/>
          <w:spacing w:val="-2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DPR</w:t>
      </w:r>
      <w:r w:rsidRPr="00B17D93">
        <w:rPr>
          <w:i/>
          <w:spacing w:val="-3"/>
          <w:sz w:val="18"/>
          <w:szCs w:val="18"/>
        </w:rPr>
        <w:t xml:space="preserve"> </w:t>
      </w:r>
      <w:r w:rsidRPr="00B17D93">
        <w:rPr>
          <w:i/>
          <w:sz w:val="18"/>
          <w:szCs w:val="18"/>
        </w:rPr>
        <w:t>445/2000)</w:t>
      </w:r>
      <w:r w:rsidRPr="00B17D93">
        <w:rPr>
          <w:rFonts w:cstheme="minorHAnsi"/>
          <w:i/>
          <w:sz w:val="18"/>
          <w:szCs w:val="18"/>
        </w:rPr>
        <w:t>, sotto la propria responsabilità</w:t>
      </w:r>
    </w:p>
    <w:p w:rsidR="00B17D93" w:rsidRDefault="00B17D93" w:rsidP="007278E7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</w:p>
    <w:p w:rsidR="00B17D93" w:rsidRDefault="00B17D93" w:rsidP="007278E7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</w:p>
    <w:p w:rsidR="001A04D7" w:rsidRPr="00192C39" w:rsidRDefault="001A04D7" w:rsidP="007278E7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  <w:r w:rsidRPr="00192C39">
        <w:rPr>
          <w:rFonts w:cstheme="minorHAnsi"/>
          <w:b/>
          <w:bCs/>
        </w:rPr>
        <w:lastRenderedPageBreak/>
        <w:t>DICHIARA</w:t>
      </w:r>
      <w:r w:rsidR="004F05C7" w:rsidRPr="00192C39">
        <w:rPr>
          <w:rFonts w:cstheme="minorHAnsi"/>
          <w:b/>
          <w:bCs/>
        </w:rPr>
        <w:t>:</w:t>
      </w:r>
    </w:p>
    <w:p w:rsidR="001A04D7" w:rsidRPr="001E6A1E" w:rsidRDefault="001A04D7" w:rsidP="001E6A1E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che la </w:t>
      </w:r>
      <w:r w:rsidR="00035A9E" w:rsidRP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struttura denominata </w:t>
      </w:r>
      <w:r w:rsidR="00035A9E" w:rsidRPr="001E6A1E">
        <w:rPr>
          <w:rFonts w:eastAsiaTheme="minorHAnsi" w:cstheme="minorHAnsi"/>
          <w:lang w:eastAsia="en-US"/>
        </w:rPr>
        <w:object w:dxaOrig="225" w:dyaOrig="225">
          <v:shape id="_x0000_i1133" type="#_x0000_t75" style="width:201.85pt;height:18.1pt" o:ole="">
            <v:imagedata r:id="rId51" o:title=""/>
          </v:shape>
          <w:control r:id="rId52" w:name="TextBox3" w:shapeid="_x0000_i1133"/>
        </w:object>
      </w:r>
      <w:r w:rsidR="00035A9E" w:rsidRP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rispetta la normativa vigente in materia urbanistica, edilizia, prevenzione incendi, igiene e sicurezza; </w:t>
      </w:r>
    </w:p>
    <w:p w:rsidR="008E3F9E" w:rsidRPr="00192C39" w:rsidRDefault="008E3F9E" w:rsidP="008E3F9E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92C39">
        <w:rPr>
          <w:rFonts w:asciiTheme="minorHAnsi" w:eastAsiaTheme="minorHAnsi" w:hAnsiTheme="minorHAnsi" w:cstheme="minorHAnsi"/>
          <w:sz w:val="22"/>
          <w:szCs w:val="22"/>
          <w:lang w:eastAsia="en-US"/>
        </w:rPr>
        <w:t>che la struttura di cui alla presente richiesta</w:t>
      </w:r>
      <w:r w:rsidR="00035A9E" w:rsidRPr="00035A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35A9E" w:rsidRPr="00192C39">
        <w:rPr>
          <w:rFonts w:asciiTheme="minorHAnsi" w:eastAsiaTheme="minorHAnsi" w:hAnsiTheme="minorHAnsi" w:cstheme="minorHAnsi"/>
          <w:sz w:val="22"/>
          <w:szCs w:val="22"/>
          <w:lang w:eastAsia="en-US"/>
        </w:rPr>
        <w:t>è conforme ai requisiti minimi strutturali autorizzativi previsti dal R.R. n. 7/2017</w:t>
      </w:r>
      <w:r w:rsidR="00035A9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192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come da allegata relazione tecnica descrittiva delle principali caratteristiche strutturali, </w:t>
      </w:r>
      <w:r w:rsidR="00035A9E" w:rsidRPr="00192C39">
        <w:rPr>
          <w:rFonts w:asciiTheme="minorHAnsi" w:eastAsiaTheme="minorHAnsi" w:hAnsiTheme="minorHAnsi" w:cstheme="minorHAnsi"/>
          <w:sz w:val="22"/>
          <w:szCs w:val="22"/>
          <w:lang w:eastAsia="en-US"/>
        </w:rPr>
        <w:t>sottoscritta dal tecnico estensore e dal soggetto titolare</w:t>
      </w:r>
      <w:r w:rsidR="00035A9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035A9E" w:rsidRPr="00192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92C39">
        <w:rPr>
          <w:rFonts w:asciiTheme="minorHAnsi" w:eastAsiaTheme="minorHAnsi" w:hAnsiTheme="minorHAnsi" w:cstheme="minorHAnsi"/>
          <w:sz w:val="22"/>
          <w:szCs w:val="22"/>
          <w:lang w:eastAsia="en-US"/>
        </w:rPr>
        <w:t>corredata da planimetria quotata dei locali del servizio residenziale con l’indicazione della destinazione d’uso dei singoli ambienti</w:t>
      </w:r>
      <w:r w:rsidR="00CC0CAA" w:rsidRPr="00192C39">
        <w:rPr>
          <w:rFonts w:asciiTheme="minorHAnsi" w:eastAsiaTheme="minorHAnsi" w:hAnsiTheme="minorHAnsi" w:cstheme="minorHAnsi"/>
          <w:sz w:val="22"/>
          <w:szCs w:val="22"/>
          <w:lang w:eastAsia="en-US"/>
        </w:rPr>
        <w:t>, dei mq. di ogni vano,</w:t>
      </w:r>
      <w:r w:rsidRPr="00192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della disposizione degli arredi interni, nonché degli eventuali spazi verdi annessi;</w:t>
      </w:r>
    </w:p>
    <w:p w:rsidR="001A04D7" w:rsidRPr="00192C39" w:rsidRDefault="00035A9E" w:rsidP="00093B10">
      <w:pPr>
        <w:pStyle w:val="Paragrafoelenco"/>
        <w:numPr>
          <w:ilvl w:val="0"/>
          <w:numId w:val="2"/>
        </w:numPr>
        <w:spacing w:before="12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92C39">
        <w:rPr>
          <w:rFonts w:asciiTheme="minorHAnsi" w:hAnsiTheme="minorHAnsi" w:cstheme="minorHAnsi"/>
          <w:sz w:val="22"/>
          <w:szCs w:val="22"/>
        </w:rPr>
        <w:t xml:space="preserve">che la </w:t>
      </w:r>
      <w:r w:rsidRPr="003D0557">
        <w:rPr>
          <w:rFonts w:asciiTheme="minorHAnsi" w:hAnsiTheme="minorHAnsi" w:cstheme="minorHAnsi"/>
          <w:sz w:val="22"/>
          <w:szCs w:val="22"/>
        </w:rPr>
        <w:t xml:space="preserve">struttura denominata </w:t>
      </w:r>
      <w:r>
        <w:rPr>
          <w:rFonts w:cstheme="minorHAnsi"/>
        </w:rPr>
        <w:object w:dxaOrig="225" w:dyaOrig="225">
          <v:shape id="_x0000_i1135" type="#_x0000_t75" style="width:201.85pt;height:18.1pt" o:ole="">
            <v:imagedata r:id="rId51" o:title=""/>
          </v:shape>
          <w:control r:id="rId53" w:name="TextBox31" w:shapeid="_x0000_i1135"/>
        </w:object>
      </w:r>
      <w:r>
        <w:rPr>
          <w:rFonts w:cstheme="minorHAnsi"/>
        </w:rPr>
        <w:t xml:space="preserve"> </w:t>
      </w:r>
      <w:r w:rsidR="001A04D7" w:rsidRPr="00192C39">
        <w:rPr>
          <w:rFonts w:asciiTheme="minorHAnsi" w:hAnsiTheme="minorHAnsi" w:cstheme="minorHAnsi"/>
          <w:sz w:val="22"/>
          <w:szCs w:val="22"/>
        </w:rPr>
        <w:t xml:space="preserve">è in possesso dei seguenti requisiti </w:t>
      </w:r>
      <w:r w:rsidR="004F05C7" w:rsidRPr="00192C39">
        <w:rPr>
          <w:rFonts w:asciiTheme="minorHAnsi" w:hAnsiTheme="minorHAnsi" w:cstheme="minorHAnsi"/>
          <w:sz w:val="22"/>
          <w:szCs w:val="22"/>
        </w:rPr>
        <w:t xml:space="preserve">strutturali </w:t>
      </w:r>
      <w:r w:rsidR="001A04D7" w:rsidRPr="00192C39">
        <w:rPr>
          <w:rFonts w:asciiTheme="minorHAnsi" w:hAnsiTheme="minorHAnsi" w:cstheme="minorHAnsi"/>
          <w:sz w:val="22"/>
          <w:szCs w:val="22"/>
        </w:rPr>
        <w:t>ex art. 11, comma 2 del R.R. n. 7/2017</w:t>
      </w:r>
      <w:r w:rsidR="008E3F9E" w:rsidRPr="00192C39">
        <w:rPr>
          <w:rFonts w:asciiTheme="minorHAnsi" w:hAnsiTheme="minorHAnsi" w:cstheme="minorHAnsi"/>
          <w:sz w:val="22"/>
          <w:szCs w:val="22"/>
        </w:rPr>
        <w:t xml:space="preserve"> e segnatamente</w:t>
      </w:r>
      <w:r w:rsidR="001A04D7" w:rsidRPr="00192C3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A04D7" w:rsidRPr="00192C39" w:rsidRDefault="00093B1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1A04D7" w:rsidRPr="00192C39">
        <w:rPr>
          <w:rFonts w:cstheme="minorHAnsi"/>
        </w:rPr>
        <w:t>è riservat</w:t>
      </w:r>
      <w:r w:rsidR="007379C0" w:rsidRPr="00192C39">
        <w:rPr>
          <w:rFonts w:cstheme="minorHAnsi"/>
        </w:rPr>
        <w:t>a</w:t>
      </w:r>
      <w:r w:rsidR="001A04D7" w:rsidRPr="00192C39">
        <w:rPr>
          <w:rFonts w:cstheme="minorHAnsi"/>
        </w:rPr>
        <w:t xml:space="preserve"> </w:t>
      </w:r>
      <w:r w:rsidR="007379C0" w:rsidRPr="00192C39">
        <w:rPr>
          <w:rFonts w:cstheme="minorHAnsi"/>
        </w:rPr>
        <w:t xml:space="preserve">esclusivamente </w:t>
      </w:r>
      <w:r w:rsidR="001A04D7" w:rsidRPr="00192C39">
        <w:rPr>
          <w:rFonts w:cstheme="minorHAnsi"/>
        </w:rPr>
        <w:t>ai destinatari di cui all’articolo 3 del R.R. n. 7/2017 ed agli operatori dei servizi residenziali medesimi;</w:t>
      </w:r>
    </w:p>
    <w:p w:rsidR="001A04D7" w:rsidRPr="00100540" w:rsidRDefault="00093B1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1A04D7" w:rsidRPr="00100540">
        <w:rPr>
          <w:rFonts w:cstheme="minorHAnsi"/>
        </w:rPr>
        <w:t>è ubicata in luogo abitato, facilmente accessibile, agevolmente raggiungibile dai visitatori ed idonea ad</w:t>
      </w:r>
      <w:r w:rsidR="008E3F9E" w:rsidRPr="00100540">
        <w:rPr>
          <w:rFonts w:cstheme="minorHAnsi"/>
        </w:rPr>
        <w:t xml:space="preserve"> </w:t>
      </w:r>
      <w:r w:rsidR="001A04D7" w:rsidRPr="00100540">
        <w:rPr>
          <w:rFonts w:cstheme="minorHAnsi"/>
        </w:rPr>
        <w:t>attivare, senza alcuna difficoltà logistica ed organizzativa, rapporti significativi col contesto socio-sanitario di riferimento e iniziative di integrazione scolastica, relazionale, del tempo libero;</w:t>
      </w:r>
    </w:p>
    <w:p w:rsidR="001A04D7" w:rsidRPr="00100540" w:rsidRDefault="002C595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A028E7" w:rsidRPr="00100540">
        <w:rPr>
          <w:rFonts w:cstheme="minorHAnsi"/>
        </w:rPr>
        <w:t>ha</w:t>
      </w:r>
      <w:r w:rsidR="001A04D7" w:rsidRPr="00100540">
        <w:rPr>
          <w:rFonts w:cstheme="minorHAnsi"/>
        </w:rPr>
        <w:t xml:space="preserve"> spazi interni, quali camere, sale, servizi igienici, organizzati in modo tale da garantire ai destinatari un livello adeguato di ospitalità, fruibilità, funzionalità e privacy, con particolare riferimento al mantenimento e allo sviluppo dell’autonomia individuale;</w:t>
      </w:r>
    </w:p>
    <w:p w:rsidR="001A04D7" w:rsidRPr="00100540" w:rsidRDefault="002C595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A028E7" w:rsidRPr="00100540">
        <w:rPr>
          <w:rFonts w:cstheme="minorHAnsi"/>
        </w:rPr>
        <w:t>ha</w:t>
      </w:r>
      <w:r w:rsidR="001A04D7" w:rsidRPr="00100540">
        <w:rPr>
          <w:rFonts w:cstheme="minorHAnsi"/>
        </w:rPr>
        <w:t xml:space="preserve"> camere da letto per gli ospiti singole o doppie, con arredi decorosi, funzionali e personalizzabili;</w:t>
      </w:r>
    </w:p>
    <w:p w:rsidR="001A04D7" w:rsidRPr="00100540" w:rsidRDefault="002C595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A028E7" w:rsidRPr="00100540">
        <w:rPr>
          <w:rFonts w:cstheme="minorHAnsi"/>
        </w:rPr>
        <w:t xml:space="preserve">ha </w:t>
      </w:r>
      <w:r w:rsidR="001A04D7" w:rsidRPr="00100540">
        <w:rPr>
          <w:rFonts w:cstheme="minorHAnsi"/>
        </w:rPr>
        <w:t>un servizio igienico ogni quattro ospiti e un servizio igienico per gli operatori;</w:t>
      </w:r>
    </w:p>
    <w:p w:rsidR="001A04D7" w:rsidRPr="00100540" w:rsidRDefault="002C595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A028E7" w:rsidRPr="00100540">
        <w:rPr>
          <w:rFonts w:cstheme="minorHAnsi"/>
        </w:rPr>
        <w:t>ha</w:t>
      </w:r>
      <w:r w:rsidR="001A04D7" w:rsidRPr="00100540">
        <w:rPr>
          <w:rFonts w:cstheme="minorHAnsi"/>
        </w:rPr>
        <w:t xml:space="preserve"> una stanza per le funzioni amministrative e per gli operatori;</w:t>
      </w:r>
    </w:p>
    <w:p w:rsidR="007379C0" w:rsidRPr="00100540" w:rsidRDefault="002C595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A028E7" w:rsidRPr="00100540">
        <w:rPr>
          <w:rFonts w:cstheme="minorHAnsi"/>
        </w:rPr>
        <w:t>ha</w:t>
      </w:r>
      <w:r w:rsidR="001A04D7" w:rsidRPr="00100540">
        <w:rPr>
          <w:rFonts w:cstheme="minorHAnsi"/>
        </w:rPr>
        <w:t xml:space="preserve"> una zona pranzo e soggiorno</w:t>
      </w:r>
      <w:r w:rsidR="007379C0" w:rsidRPr="00100540">
        <w:rPr>
          <w:rFonts w:cstheme="minorHAnsi"/>
        </w:rPr>
        <w:t>;</w:t>
      </w:r>
    </w:p>
    <w:p w:rsidR="001A04D7" w:rsidRPr="00100540" w:rsidRDefault="002C595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1A04D7" w:rsidRPr="00100540">
        <w:rPr>
          <w:rFonts w:cstheme="minorHAnsi"/>
        </w:rPr>
        <w:t>un locale adibito a cucina e dispensa adeguato alle modalità del servizio offerto, anche in caso di preparazione dei pasti presso altra sede ovvero servizio esternalizzato;</w:t>
      </w:r>
    </w:p>
    <w:p w:rsidR="001A04D7" w:rsidRPr="00100540" w:rsidRDefault="002C595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A028E7" w:rsidRPr="00100540">
        <w:rPr>
          <w:rFonts w:cstheme="minorHAnsi"/>
        </w:rPr>
        <w:t>ha un locale lavanderia</w:t>
      </w:r>
      <w:r w:rsidR="001A04D7" w:rsidRPr="00100540">
        <w:rPr>
          <w:rFonts w:cstheme="minorHAnsi"/>
        </w:rPr>
        <w:t>;</w:t>
      </w:r>
    </w:p>
    <w:p w:rsidR="001A04D7" w:rsidRPr="00100540" w:rsidRDefault="002C595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A028E7" w:rsidRPr="00100540">
        <w:rPr>
          <w:rFonts w:cstheme="minorHAnsi"/>
        </w:rPr>
        <w:t>ha</w:t>
      </w:r>
      <w:r w:rsidR="001A04D7" w:rsidRPr="00100540">
        <w:rPr>
          <w:rFonts w:cstheme="minorHAnsi"/>
        </w:rPr>
        <w:t xml:space="preserve"> spazi appositamente organizzati per le attività collettive e di socializzazione, educative e ricreative, distinti dagli spazi destinati alle camere da letto;</w:t>
      </w:r>
    </w:p>
    <w:p w:rsidR="00CC0CAA" w:rsidRDefault="002C5950" w:rsidP="00100540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1A04D7" w:rsidRPr="00100540">
        <w:rPr>
          <w:rFonts w:cstheme="minorHAnsi"/>
        </w:rPr>
        <w:t>garanti</w:t>
      </w:r>
      <w:r w:rsidR="00A028E7" w:rsidRPr="00100540">
        <w:rPr>
          <w:rFonts w:cstheme="minorHAnsi"/>
        </w:rPr>
        <w:t>sce</w:t>
      </w:r>
      <w:r w:rsidR="001A04D7" w:rsidRPr="00100540">
        <w:rPr>
          <w:rFonts w:cstheme="minorHAnsi"/>
        </w:rPr>
        <w:t xml:space="preserve"> qualità, quantità e sicurezza degli arredi, che </w:t>
      </w:r>
      <w:r w:rsidR="00A028E7" w:rsidRPr="00100540">
        <w:rPr>
          <w:rFonts w:cstheme="minorHAnsi"/>
        </w:rPr>
        <w:t>sono</w:t>
      </w:r>
      <w:r w:rsidR="001A04D7" w:rsidRPr="00100540">
        <w:rPr>
          <w:rFonts w:cstheme="minorHAnsi"/>
        </w:rPr>
        <w:t xml:space="preserve"> conformi a quanto in uso nelle civili abitazioni, cu</w:t>
      </w:r>
      <w:r w:rsidR="00A028E7" w:rsidRPr="00100540">
        <w:rPr>
          <w:rFonts w:cstheme="minorHAnsi"/>
        </w:rPr>
        <w:t>rati ed esteticamente gradevoli</w:t>
      </w:r>
      <w:r w:rsidR="001E6A1E">
        <w:rPr>
          <w:rFonts w:cstheme="minorHAnsi"/>
        </w:rPr>
        <w:t>,</w:t>
      </w:r>
    </w:p>
    <w:p w:rsidR="001E6A1E" w:rsidRPr="001E6A1E" w:rsidRDefault="002C5950" w:rsidP="001E6A1E">
      <w:pPr>
        <w:pStyle w:val="el"/>
        <w:spacing w:before="30" w:beforeAutospacing="0"/>
        <w:ind w:firstLine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 </w:t>
      </w:r>
      <w:r w:rsidR="001E6A1E" w:rsidRP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>attrezzature e utensili funzionali e fruibili;</w:t>
      </w:r>
    </w:p>
    <w:p w:rsidR="001E6A1E" w:rsidRPr="001E6A1E" w:rsidRDefault="002C5950" w:rsidP="001E6A1E">
      <w:pPr>
        <w:pStyle w:val="el"/>
        <w:spacing w:before="30" w:beforeAutospacing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art11-com2-leta"/>
      <w:bookmarkEnd w:id="1"/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6A1E" w:rsidRP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>garanti</w:t>
      </w:r>
      <w:r w:rsid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>sce</w:t>
      </w:r>
      <w:r w:rsidR="001E6A1E" w:rsidRP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livello della temperatura in modo che la stessa sia confortevole, in analogia a quello previsto per le sedi delle istituzioni scolastiche;</w:t>
      </w:r>
    </w:p>
    <w:p w:rsidR="001E6A1E" w:rsidRPr="001E6A1E" w:rsidRDefault="002C5950" w:rsidP="00447103">
      <w:pPr>
        <w:pStyle w:val="el"/>
        <w:spacing w:before="30" w:beforeAutospacing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art11-com2-letm"/>
      <w:bookmarkEnd w:id="2"/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 </w:t>
      </w:r>
      <w:r w:rsidR="001E6A1E" w:rsidRPr="001E6A1E">
        <w:rPr>
          <w:rFonts w:asciiTheme="minorHAnsi" w:eastAsiaTheme="minorHAnsi" w:hAnsiTheme="minorHAnsi" w:cstheme="minorHAnsi"/>
          <w:sz w:val="22"/>
          <w:szCs w:val="22"/>
          <w:lang w:eastAsia="en-US"/>
        </w:rPr>
        <w:t>almeno un impianto televisivo, un telefono, un computer e un accesso internet, fruibili dai minorenni secondo modalità disciplinate dal regolamento di cui all</w:t>
      </w:r>
      <w:r w:rsidR="00447103">
        <w:rPr>
          <w:rFonts w:asciiTheme="minorHAnsi" w:eastAsiaTheme="minorHAnsi" w:hAnsiTheme="minorHAnsi" w:cstheme="minorHAnsi"/>
          <w:sz w:val="22"/>
          <w:szCs w:val="22"/>
          <w:lang w:eastAsia="en-US"/>
        </w:rPr>
        <w:t>’art. 12 del R.R. n. 7/2017.</w:t>
      </w:r>
    </w:p>
    <w:p w:rsidR="00F4666C" w:rsidRPr="00192C39" w:rsidRDefault="00F4666C" w:rsidP="00CC0CAA">
      <w:pPr>
        <w:spacing w:after="0"/>
        <w:jc w:val="both"/>
        <w:rPr>
          <w:rFonts w:cstheme="minorHAnsi"/>
          <w:bCs/>
        </w:rPr>
      </w:pPr>
      <w:r w:rsidRPr="00192C39">
        <w:rPr>
          <w:rFonts w:cstheme="minorHAnsi"/>
          <w:bCs/>
        </w:rPr>
        <w:t>_____________________</w:t>
      </w:r>
    </w:p>
    <w:p w:rsidR="004B6C6A" w:rsidRPr="00192C39" w:rsidRDefault="00F4666C" w:rsidP="00CC0CAA">
      <w:pPr>
        <w:spacing w:after="0"/>
        <w:jc w:val="both"/>
        <w:rPr>
          <w:rFonts w:cstheme="minorHAnsi"/>
          <w:bCs/>
        </w:rPr>
      </w:pPr>
      <w:r w:rsidRPr="00192C39">
        <w:rPr>
          <w:rFonts w:cstheme="minorHAnsi"/>
          <w:bCs/>
          <w:i/>
          <w:sz w:val="18"/>
          <w:szCs w:val="18"/>
        </w:rPr>
        <w:t xml:space="preserve">             Luogo e data</w:t>
      </w:r>
      <w:r w:rsidRPr="00192C39">
        <w:rPr>
          <w:rFonts w:cstheme="minorHAnsi"/>
          <w:bCs/>
          <w:i/>
          <w:sz w:val="18"/>
          <w:szCs w:val="18"/>
        </w:rPr>
        <w:tab/>
      </w:r>
      <w:r w:rsidRPr="00192C39">
        <w:rPr>
          <w:rFonts w:cstheme="minorHAnsi"/>
          <w:bCs/>
        </w:rPr>
        <w:tab/>
      </w:r>
    </w:p>
    <w:p w:rsidR="00035A9E" w:rsidRDefault="004B6C6A" w:rsidP="00CC0CAA">
      <w:pPr>
        <w:spacing w:after="0"/>
        <w:jc w:val="both"/>
        <w:rPr>
          <w:rFonts w:cstheme="minorHAnsi"/>
          <w:bCs/>
        </w:rPr>
      </w:pPr>
      <w:r w:rsidRPr="00192C39">
        <w:rPr>
          <w:rFonts w:cstheme="minorHAnsi"/>
          <w:bCs/>
        </w:rPr>
        <w:tab/>
      </w:r>
      <w:r w:rsidRPr="00192C39">
        <w:rPr>
          <w:rFonts w:cstheme="minorHAnsi"/>
          <w:bCs/>
        </w:rPr>
        <w:tab/>
      </w:r>
      <w:r w:rsidRPr="00192C39">
        <w:rPr>
          <w:rFonts w:cstheme="minorHAnsi"/>
          <w:bCs/>
        </w:rPr>
        <w:tab/>
      </w:r>
      <w:r w:rsidR="00F4666C" w:rsidRPr="00192C39">
        <w:rPr>
          <w:rFonts w:cstheme="minorHAnsi"/>
          <w:bCs/>
        </w:rPr>
        <w:tab/>
      </w:r>
      <w:r w:rsidR="00F4666C" w:rsidRPr="00192C39">
        <w:rPr>
          <w:rFonts w:cstheme="minorHAnsi"/>
          <w:bCs/>
        </w:rPr>
        <w:tab/>
      </w:r>
      <w:r w:rsidR="00F4666C" w:rsidRPr="00192C39">
        <w:rPr>
          <w:rFonts w:cstheme="minorHAnsi"/>
          <w:bCs/>
        </w:rPr>
        <w:tab/>
      </w:r>
      <w:r w:rsidR="00F4666C" w:rsidRPr="00192C39">
        <w:rPr>
          <w:rFonts w:cstheme="minorHAnsi"/>
          <w:bCs/>
        </w:rPr>
        <w:tab/>
        <w:t xml:space="preserve">                 </w:t>
      </w:r>
      <w:r w:rsidR="00975D34">
        <w:rPr>
          <w:rFonts w:cstheme="minorHAnsi"/>
          <w:bCs/>
        </w:rPr>
        <w:tab/>
      </w:r>
      <w:r w:rsidR="00F4666C" w:rsidRPr="00192C39">
        <w:rPr>
          <w:rFonts w:cstheme="minorHAnsi"/>
          <w:bCs/>
        </w:rPr>
        <w:t xml:space="preserve"> </w:t>
      </w:r>
      <w:r w:rsidR="00934C42">
        <w:rPr>
          <w:rFonts w:cstheme="minorHAnsi"/>
          <w:bCs/>
          <w:i/>
          <w:sz w:val="18"/>
          <w:szCs w:val="18"/>
        </w:rPr>
        <w:t>Firma</w:t>
      </w:r>
      <w:r w:rsidR="002C5950">
        <w:rPr>
          <w:rFonts w:cstheme="minorHAnsi"/>
          <w:bCs/>
          <w:i/>
          <w:sz w:val="18"/>
          <w:szCs w:val="18"/>
        </w:rPr>
        <w:t xml:space="preserve"> del dichiarante</w:t>
      </w:r>
      <w:r w:rsidR="00F4666C" w:rsidRPr="00192C39">
        <w:rPr>
          <w:rFonts w:cstheme="minorHAnsi"/>
          <w:bCs/>
        </w:rPr>
        <w:tab/>
      </w:r>
      <w:r w:rsidR="00F4666C" w:rsidRPr="00192C39">
        <w:rPr>
          <w:rFonts w:cstheme="minorHAnsi"/>
          <w:bCs/>
        </w:rPr>
        <w:tab/>
      </w:r>
    </w:p>
    <w:p w:rsidR="00035A9E" w:rsidRDefault="00035A9E" w:rsidP="00CC0CAA">
      <w:pPr>
        <w:spacing w:after="0"/>
        <w:jc w:val="both"/>
        <w:rPr>
          <w:rFonts w:cstheme="minorHAnsi"/>
          <w:bCs/>
        </w:rPr>
      </w:pPr>
    </w:p>
    <w:p w:rsidR="00F4666C" w:rsidRPr="00192C39" w:rsidRDefault="00F4666C" w:rsidP="00CC0CAA">
      <w:pPr>
        <w:spacing w:after="0"/>
        <w:jc w:val="both"/>
        <w:rPr>
          <w:rFonts w:cstheme="minorHAnsi"/>
          <w:bCs/>
        </w:rPr>
      </w:pPr>
      <w:r w:rsidRPr="00192C39">
        <w:rPr>
          <w:rFonts w:cstheme="minorHAnsi"/>
          <w:bCs/>
        </w:rPr>
        <w:tab/>
      </w:r>
      <w:r w:rsidRPr="00192C39">
        <w:rPr>
          <w:rFonts w:cstheme="minorHAnsi"/>
          <w:bCs/>
        </w:rPr>
        <w:tab/>
      </w:r>
      <w:r w:rsidRPr="00192C39">
        <w:rPr>
          <w:rFonts w:cstheme="minorHAnsi"/>
          <w:bCs/>
        </w:rPr>
        <w:tab/>
        <w:t xml:space="preserve">   </w:t>
      </w:r>
      <w:r w:rsidRPr="00192C39">
        <w:rPr>
          <w:rFonts w:cstheme="minorHAnsi"/>
          <w:bCs/>
        </w:rPr>
        <w:tab/>
      </w:r>
      <w:r w:rsidRPr="00192C39">
        <w:rPr>
          <w:rFonts w:cstheme="minorHAnsi"/>
          <w:bCs/>
        </w:rPr>
        <w:tab/>
      </w:r>
      <w:r w:rsidRPr="00192C39">
        <w:rPr>
          <w:rFonts w:cstheme="minorHAnsi"/>
          <w:bCs/>
        </w:rPr>
        <w:tab/>
      </w:r>
      <w:r w:rsidRPr="00192C39">
        <w:rPr>
          <w:rFonts w:cstheme="minorHAnsi"/>
          <w:bCs/>
        </w:rPr>
        <w:tab/>
      </w:r>
      <w:r w:rsidR="002C5950">
        <w:rPr>
          <w:rFonts w:cstheme="minorHAnsi"/>
          <w:bCs/>
        </w:rPr>
        <w:tab/>
      </w:r>
      <w:r w:rsidRPr="00192C39">
        <w:rPr>
          <w:rFonts w:cstheme="minorHAnsi"/>
          <w:bCs/>
        </w:rPr>
        <w:t>_____________________________</w:t>
      </w:r>
    </w:p>
    <w:p w:rsidR="001E6A1E" w:rsidRPr="00596F14" w:rsidRDefault="001E6A1E" w:rsidP="001E6A1E">
      <w:pPr>
        <w:pStyle w:val="Corpotesto"/>
        <w:spacing w:before="0"/>
        <w:ind w:left="114"/>
        <w:rPr>
          <w:rFonts w:asciiTheme="minorHAnsi" w:hAnsiTheme="minorHAnsi" w:cstheme="minorHAnsi"/>
          <w:sz w:val="18"/>
          <w:szCs w:val="18"/>
        </w:rPr>
      </w:pPr>
      <w:bookmarkStart w:id="3" w:name="_Hlk183444060"/>
      <w:bookmarkStart w:id="4" w:name="_GoBack"/>
      <w:bookmarkEnd w:id="4"/>
      <w:r w:rsidRPr="00596F14">
        <w:rPr>
          <w:rFonts w:asciiTheme="minorHAnsi" w:hAnsiTheme="minorHAnsi" w:cstheme="minorHAnsi"/>
          <w:sz w:val="18"/>
          <w:szCs w:val="18"/>
        </w:rPr>
        <w:lastRenderedPageBreak/>
        <w:t>* La dichiarazione è sottoscritta dall’interessato in presenza del dipendente addetto, oppure sottoscritta e inviata unitamente alla fotocopia del documento di identità</w:t>
      </w:r>
    </w:p>
    <w:bookmarkEnd w:id="3"/>
    <w:p w:rsidR="006F1DA6" w:rsidRPr="00192C39" w:rsidRDefault="006F1DA6" w:rsidP="006F1DA6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192C39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_______________________________________________________________________________________________</w:t>
      </w:r>
    </w:p>
    <w:p w:rsidR="00035A9E" w:rsidRPr="001E6A1E" w:rsidRDefault="00035A9E" w:rsidP="00035A9E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E6A1E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1E6A1E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035A9E" w:rsidRPr="001E6A1E" w:rsidRDefault="00035A9E" w:rsidP="00035A9E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E6A1E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1E6A1E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1E6A1E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1E6A1E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1E6A1E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035A9E" w:rsidRPr="001E6A1E" w:rsidRDefault="00035A9E" w:rsidP="00035A9E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E6A1E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035A9E" w:rsidRPr="001E6A1E" w:rsidRDefault="00035A9E" w:rsidP="00035A9E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E6A1E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6F1DA6" w:rsidRPr="001E6A1E" w:rsidRDefault="00035A9E" w:rsidP="00035A9E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1E6A1E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54" w:history="1">
        <w:r w:rsidRPr="001E6A1E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sectPr w:rsidR="006F1DA6" w:rsidRPr="001E6A1E" w:rsidSect="005705B3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D06"/>
    <w:multiLevelType w:val="hybridMultilevel"/>
    <w:tmpl w:val="17CEBAD8"/>
    <w:lvl w:ilvl="0" w:tplc="64625B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202C"/>
    <w:multiLevelType w:val="hybridMultilevel"/>
    <w:tmpl w:val="0354F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9D4"/>
    <w:multiLevelType w:val="hybridMultilevel"/>
    <w:tmpl w:val="9BD6E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071F"/>
    <w:multiLevelType w:val="hybridMultilevel"/>
    <w:tmpl w:val="8E908DB8"/>
    <w:lvl w:ilvl="0" w:tplc="2BC0CF2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81E31"/>
    <w:multiLevelType w:val="hybridMultilevel"/>
    <w:tmpl w:val="2662FC8E"/>
    <w:lvl w:ilvl="0" w:tplc="9C281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33F6"/>
    <w:multiLevelType w:val="hybridMultilevel"/>
    <w:tmpl w:val="CA62AC2C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0215ED"/>
    <w:rsid w:val="00035A9E"/>
    <w:rsid w:val="000800D1"/>
    <w:rsid w:val="0008165E"/>
    <w:rsid w:val="00093B10"/>
    <w:rsid w:val="000E2C2C"/>
    <w:rsid w:val="00100540"/>
    <w:rsid w:val="00122C5E"/>
    <w:rsid w:val="00192C39"/>
    <w:rsid w:val="001A04D7"/>
    <w:rsid w:val="001E6A1E"/>
    <w:rsid w:val="00203D60"/>
    <w:rsid w:val="002C5950"/>
    <w:rsid w:val="0033229B"/>
    <w:rsid w:val="00341C6F"/>
    <w:rsid w:val="003E6A47"/>
    <w:rsid w:val="00447103"/>
    <w:rsid w:val="00461658"/>
    <w:rsid w:val="004660A3"/>
    <w:rsid w:val="004B6C6A"/>
    <w:rsid w:val="004F05C7"/>
    <w:rsid w:val="0051184D"/>
    <w:rsid w:val="005705B3"/>
    <w:rsid w:val="00611080"/>
    <w:rsid w:val="00623602"/>
    <w:rsid w:val="006F1DA6"/>
    <w:rsid w:val="007278E7"/>
    <w:rsid w:val="007379C0"/>
    <w:rsid w:val="00794C36"/>
    <w:rsid w:val="007D43DE"/>
    <w:rsid w:val="008E3F9E"/>
    <w:rsid w:val="00901D18"/>
    <w:rsid w:val="009065BE"/>
    <w:rsid w:val="00934C42"/>
    <w:rsid w:val="00975D34"/>
    <w:rsid w:val="009F5A65"/>
    <w:rsid w:val="00A028E7"/>
    <w:rsid w:val="00B17D93"/>
    <w:rsid w:val="00BD225C"/>
    <w:rsid w:val="00C3350B"/>
    <w:rsid w:val="00C5144A"/>
    <w:rsid w:val="00CC0CAA"/>
    <w:rsid w:val="00E12DEF"/>
    <w:rsid w:val="00F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EDB4F2C"/>
  <w15:docId w15:val="{E63A12BB-2C0B-49F1-AA7A-84B9940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5A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4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A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F1D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035A9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6A1E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6A1E"/>
    <w:rPr>
      <w:rFonts w:ascii="Times New Roman" w:eastAsia="Times New Roman" w:hAnsi="Times New Roman" w:cs="Times New Roman"/>
      <w:sz w:val="20"/>
      <w:szCs w:val="20"/>
    </w:rPr>
  </w:style>
  <w:style w:type="paragraph" w:customStyle="1" w:styleId="el">
    <w:name w:val="el"/>
    <w:basedOn w:val="Normale"/>
    <w:rsid w:val="001E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E6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8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4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hyperlink" Target="https://www.comune.perugia.it/pagine/privacy-000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a.angelelli</dc:creator>
  <cp:lastModifiedBy>Autorita' Sara</cp:lastModifiedBy>
  <cp:revision>10</cp:revision>
  <dcterms:created xsi:type="dcterms:W3CDTF">2024-11-27T11:36:00Z</dcterms:created>
  <dcterms:modified xsi:type="dcterms:W3CDTF">2024-11-28T12:13:00Z</dcterms:modified>
</cp:coreProperties>
</file>