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8" w:rsidRDefault="00F924F1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23.8pt;width:487.15pt;height:23.1pt;z-index:251660288;mso-width-relative:margin;mso-height-relative:margin">
            <v:textbox style="mso-next-textbox:#_x0000_s1026">
              <w:txbxContent>
                <w:p w:rsidR="00CC0CAA" w:rsidRPr="00CC0CAA" w:rsidRDefault="0056348A" w:rsidP="00B005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663683">
                    <w:rPr>
                      <w:b/>
                      <w:sz w:val="20"/>
                      <w:szCs w:val="20"/>
                    </w:rPr>
                    <w:t xml:space="preserve">5 - 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>Atto notorio requisiti</w:t>
                  </w:r>
                  <w:r w:rsidR="00427D71">
                    <w:rPr>
                      <w:b/>
                      <w:sz w:val="20"/>
                      <w:szCs w:val="20"/>
                    </w:rPr>
                    <w:t xml:space="preserve"> gestore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ex art. </w:t>
                  </w:r>
                  <w:r w:rsidR="00427D71">
                    <w:rPr>
                      <w:b/>
                      <w:sz w:val="20"/>
                      <w:szCs w:val="20"/>
                    </w:rPr>
                    <w:t>34, comma 3, lett. b),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del R.R. n. 7/2017</w:t>
                  </w:r>
                </w:p>
              </w:txbxContent>
            </v:textbox>
          </v:shape>
        </w:pict>
      </w:r>
    </w:p>
    <w:p w:rsidR="00842E08" w:rsidRDefault="00842E08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 xml:space="preserve">SOSTITUTIVA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ATTO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Il/La sottoscritto/a_____________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nato</w:t>
      </w:r>
      <w:proofErr w:type="gramEnd"/>
      <w:r w:rsidRPr="001A04D7">
        <w:rPr>
          <w:rFonts w:ascii="Times New Roman" w:hAnsi="Times New Roman" w:cs="Times New Roman"/>
        </w:rPr>
        <w:t>/a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 ( ________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</w:t>
      </w:r>
      <w:proofErr w:type="gramEnd"/>
      <w:r w:rsidRPr="001A04D7">
        <w:rPr>
          <w:rFonts w:ascii="Times New Roman" w:hAnsi="Times New Roman" w:cs="Times New Roman"/>
        </w:rPr>
        <w:t xml:space="preserve">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in qualità di</w:t>
      </w:r>
      <w:proofErr w:type="gramEnd"/>
      <w:r w:rsidRPr="001A04D7">
        <w:rPr>
          <w:rFonts w:ascii="Times New Roman" w:hAnsi="Times New Roman" w:cs="Times New Roman"/>
        </w:rPr>
        <w:t xml:space="preserve"> titolare o legale rappresentante del servizio/struttura denominato/a</w:t>
      </w:r>
      <w:r>
        <w:rPr>
          <w:rFonts w:ascii="Times New Roman" w:hAnsi="Times New Roman" w:cs="Times New Roman"/>
        </w:rPr>
        <w:t xml:space="preserve"> 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A04D7">
        <w:rPr>
          <w:rFonts w:ascii="Times New Roman" w:hAnsi="Times New Roman" w:cs="Times New Roman"/>
        </w:rPr>
        <w:t>con</w:t>
      </w:r>
      <w:proofErr w:type="gramEnd"/>
      <w:r w:rsidRPr="001A04D7">
        <w:rPr>
          <w:rFonts w:ascii="Times New Roman" w:hAnsi="Times New Roman" w:cs="Times New Roman"/>
        </w:rPr>
        <w:t xml:space="preserve"> sede legale nel Comune di ________________________________________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____________________________partita IVA_______________________________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F740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 xml:space="preserve">(consapevole delle responsabilità e delle sanzioni penali previste dall’art. 76 D.P.R. n. 445/2000, commi </w:t>
      </w:r>
      <w:proofErr w:type="gramStart"/>
      <w:r w:rsidRPr="00F4666C">
        <w:rPr>
          <w:rFonts w:ascii="Times New Roman" w:hAnsi="Times New Roman" w:cs="Times New Roman"/>
          <w:i/>
          <w:sz w:val="20"/>
          <w:szCs w:val="20"/>
        </w:rPr>
        <w:t>1</w:t>
      </w:r>
      <w:proofErr w:type="gramEnd"/>
      <w:r w:rsidRPr="00F4666C">
        <w:rPr>
          <w:rFonts w:ascii="Times New Roman" w:hAnsi="Times New Roman" w:cs="Times New Roman"/>
          <w:i/>
          <w:sz w:val="20"/>
          <w:szCs w:val="20"/>
        </w:rPr>
        <w:t>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Chiunque rilasci dichiarazioni mendaci, forma atti falsi o ne fa uso nei casi previsti dal presente testo unico è punito ai sensi del codice penale e delle leggi speciali in materia.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l’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esibizione di un atto contenente dati non più rispondenti a verità equivale ad uso di atto falso. Le dichiarazioni sostitutive rese ai sensi degli artt. </w:t>
      </w:r>
      <w:proofErr w:type="gramStart"/>
      <w:r w:rsidRPr="00F4666C">
        <w:rPr>
          <w:rFonts w:ascii="Times New Roman" w:hAnsi="Times New Roman" w:cs="Times New Roman"/>
          <w:i/>
          <w:iCs/>
          <w:sz w:val="20"/>
          <w:szCs w:val="20"/>
        </w:rPr>
        <w:t>46</w:t>
      </w:r>
      <w:proofErr w:type="gramEnd"/>
      <w:r w:rsidRPr="00F4666C">
        <w:rPr>
          <w:rFonts w:ascii="Times New Roman" w:hAnsi="Times New Roman" w:cs="Times New Roman"/>
          <w:i/>
          <w:iCs/>
          <w:sz w:val="20"/>
          <w:szCs w:val="20"/>
        </w:rPr>
        <w:t xml:space="preserve">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8D474C" w:rsidRPr="00436D69" w:rsidRDefault="008D474C" w:rsidP="008D474C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Pr="00436D69">
        <w:rPr>
          <w:sz w:val="22"/>
          <w:szCs w:val="22"/>
        </w:rPr>
        <w:t xml:space="preserve">non aver riportato condanne penali passate in giudicato che impediscano, ai sensi delle vigenti </w:t>
      </w:r>
      <w:proofErr w:type="gramStart"/>
      <w:r w:rsidRPr="00436D69">
        <w:rPr>
          <w:sz w:val="22"/>
          <w:szCs w:val="22"/>
        </w:rPr>
        <w:t>disposizioni</w:t>
      </w:r>
      <w:proofErr w:type="gramEnd"/>
      <w:r w:rsidRPr="00436D69">
        <w:rPr>
          <w:sz w:val="22"/>
          <w:szCs w:val="22"/>
        </w:rPr>
        <w:t>, di poter costituire rapporti contrattuali con una pubblica amministrazione;</w:t>
      </w:r>
    </w:p>
    <w:p w:rsidR="008D474C" w:rsidRPr="00436D69" w:rsidRDefault="008D474C" w:rsidP="008D474C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Pr="00436D69">
        <w:rPr>
          <w:sz w:val="22"/>
          <w:szCs w:val="22"/>
        </w:rPr>
        <w:t>non essere già stato responsabile, o aver svolto analoga funzione, presso un servizio residenziale per minorenni la cui autorizzazione sia stata revocata.</w:t>
      </w:r>
    </w:p>
    <w:p w:rsidR="00CC0CAA" w:rsidRDefault="00CC0CAA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F4666C" w:rsidRDefault="00F4666C" w:rsidP="00CC0CAA">
      <w:pPr>
        <w:spacing w:after="0"/>
        <w:jc w:val="both"/>
        <w:rPr>
          <w:bCs/>
        </w:rPr>
      </w:pPr>
      <w:r w:rsidRPr="00BF37C5">
        <w:rPr>
          <w:bCs/>
          <w:i/>
          <w:sz w:val="18"/>
          <w:szCs w:val="18"/>
        </w:rPr>
        <w:t xml:space="preserve">             </w:t>
      </w:r>
      <w:proofErr w:type="gramStart"/>
      <w:r w:rsidRPr="00BF37C5">
        <w:rPr>
          <w:bCs/>
          <w:i/>
          <w:sz w:val="18"/>
          <w:szCs w:val="18"/>
        </w:rPr>
        <w:t>(Luogo</w:t>
      </w:r>
      <w:proofErr w:type="gramEnd"/>
      <w:r w:rsidRPr="00BF37C5">
        <w:rPr>
          <w:bCs/>
          <w:i/>
          <w:sz w:val="18"/>
          <w:szCs w:val="18"/>
        </w:rPr>
        <w:t xml:space="preserve"> e data)</w:t>
      </w:r>
      <w:r>
        <w:rPr>
          <w:bCs/>
          <w:i/>
          <w:sz w:val="18"/>
          <w:szCs w:val="1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>
        <w:rPr>
          <w:bCs/>
          <w:i/>
          <w:sz w:val="18"/>
          <w:szCs w:val="18"/>
        </w:rPr>
        <w:t>Timbro e f</w:t>
      </w:r>
      <w:r w:rsidRPr="001F279F">
        <w:rPr>
          <w:bCs/>
          <w:i/>
          <w:sz w:val="18"/>
          <w:szCs w:val="18"/>
        </w:rPr>
        <w:t>irma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842E08" w:rsidRDefault="00842E08" w:rsidP="00CC0CAA">
      <w:pPr>
        <w:spacing w:after="0"/>
        <w:jc w:val="both"/>
        <w:rPr>
          <w:bCs/>
        </w:rPr>
      </w:pPr>
    </w:p>
    <w:p w:rsidR="00842E08" w:rsidRDefault="00842E08" w:rsidP="00842E08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842E08" w:rsidRDefault="00842E08" w:rsidP="00842E08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In applicazione dell’art. </w:t>
      </w:r>
      <w:proofErr w:type="gramStart"/>
      <w:r>
        <w:rPr>
          <w:rFonts w:eastAsia="Times New Roman"/>
          <w:i/>
          <w:sz w:val="20"/>
          <w:szCs w:val="20"/>
        </w:rPr>
        <w:t>48</w:t>
      </w:r>
      <w:proofErr w:type="gramEnd"/>
      <w:r>
        <w:rPr>
          <w:rFonts w:eastAsia="Times New Roman"/>
          <w:i/>
          <w:sz w:val="20"/>
          <w:szCs w:val="20"/>
        </w:rPr>
        <w:t xml:space="preserve">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842E08" w:rsidRDefault="00842E08" w:rsidP="00842E08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le dichiarazioni sostitutive rese nella presente </w:t>
      </w:r>
      <w:proofErr w:type="gramStart"/>
      <w:r>
        <w:rPr>
          <w:i/>
          <w:sz w:val="20"/>
          <w:szCs w:val="20"/>
        </w:rPr>
        <w:t>istanza</w:t>
      </w:r>
      <w:proofErr w:type="gramEnd"/>
      <w:r>
        <w:rPr>
          <w:i/>
          <w:sz w:val="20"/>
          <w:szCs w:val="20"/>
        </w:rPr>
        <w:t xml:space="preserve"> sono oggetto di controllo da parte dell’Amministrazione procedente ai sensi dell’art. 71 del D.P.R. 28.12.2000, n. 445.</w:t>
      </w:r>
    </w:p>
    <w:p w:rsidR="00842E08" w:rsidRDefault="00842E08" w:rsidP="00842E08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Soggetto designato per il trattamento dei dati è il Dirigente dell’Area Servizi alla Persona.</w:t>
      </w:r>
    </w:p>
    <w:p w:rsidR="00842E08" w:rsidRDefault="00842E08" w:rsidP="00842E08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suoi dati saranno trattati per il tempo stabilito dalla normativa nazionale, e Lei ha il diritto di accedere ai suoi dati personali e di ottenere la rettifica degli stessi </w:t>
      </w:r>
      <w:proofErr w:type="gramStart"/>
      <w:r>
        <w:rPr>
          <w:i/>
          <w:sz w:val="20"/>
          <w:szCs w:val="20"/>
        </w:rPr>
        <w:t>nonché</w:t>
      </w:r>
      <w:proofErr w:type="gramEnd"/>
      <w:r>
        <w:rPr>
          <w:i/>
          <w:sz w:val="20"/>
          <w:szCs w:val="20"/>
        </w:rPr>
        <w:t xml:space="preserve"> di rivolgersi all’autorità Garante per proporre reclamo.</w:t>
      </w:r>
    </w:p>
    <w:p w:rsidR="00842E08" w:rsidRDefault="00842E08" w:rsidP="00842E08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5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p w:rsidR="00842E08" w:rsidRPr="001A04D7" w:rsidRDefault="00842E08" w:rsidP="00CC0CA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842E08" w:rsidRPr="001A04D7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1E31"/>
    <w:multiLevelType w:val="hybridMultilevel"/>
    <w:tmpl w:val="2578BD6C"/>
    <w:lvl w:ilvl="0" w:tplc="47D66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1A04D7"/>
    <w:rsid w:val="0007452A"/>
    <w:rsid w:val="000800D1"/>
    <w:rsid w:val="00080654"/>
    <w:rsid w:val="001359A0"/>
    <w:rsid w:val="001A04D7"/>
    <w:rsid w:val="002005CD"/>
    <w:rsid w:val="00427D71"/>
    <w:rsid w:val="004474AF"/>
    <w:rsid w:val="004931A4"/>
    <w:rsid w:val="004B375B"/>
    <w:rsid w:val="004F05C7"/>
    <w:rsid w:val="00504FBA"/>
    <w:rsid w:val="0056348A"/>
    <w:rsid w:val="00663683"/>
    <w:rsid w:val="007379C0"/>
    <w:rsid w:val="00842E08"/>
    <w:rsid w:val="008519DD"/>
    <w:rsid w:val="008D474C"/>
    <w:rsid w:val="008E3F9E"/>
    <w:rsid w:val="009747AB"/>
    <w:rsid w:val="009A47A5"/>
    <w:rsid w:val="00A028E7"/>
    <w:rsid w:val="00A91309"/>
    <w:rsid w:val="00B00525"/>
    <w:rsid w:val="00C5144A"/>
    <w:rsid w:val="00CC0CAA"/>
    <w:rsid w:val="00DD45BD"/>
    <w:rsid w:val="00F4666C"/>
    <w:rsid w:val="00F740E1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2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42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ituzionale.comune.perugia.it/pagine/privacy-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a.angelelli</cp:lastModifiedBy>
  <cp:revision>12</cp:revision>
  <dcterms:created xsi:type="dcterms:W3CDTF">2018-05-16T15:59:00Z</dcterms:created>
  <dcterms:modified xsi:type="dcterms:W3CDTF">2018-12-03T15:04:00Z</dcterms:modified>
</cp:coreProperties>
</file>